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FE0" w:rsidRPr="00684FE0" w:rsidRDefault="00684FE0" w:rsidP="00684FE0">
      <w:pPr>
        <w:shd w:val="clear" w:color="auto" w:fill="FFFFFF"/>
        <w:spacing w:before="75" w:after="75" w:line="240" w:lineRule="auto"/>
        <w:outlineLvl w:val="1"/>
        <w:rPr>
          <w:rFonts w:ascii="Verdana" w:eastAsia="Times New Roman" w:hAnsi="Verdana" w:cs="Tahoma"/>
          <w:b/>
          <w:bCs/>
          <w:color w:val="713E05"/>
          <w:sz w:val="30"/>
          <w:szCs w:val="30"/>
          <w:lang w:eastAsia="ru-RU"/>
        </w:rPr>
      </w:pPr>
      <w:r w:rsidRPr="00684FE0">
        <w:rPr>
          <w:rFonts w:ascii="Verdana" w:eastAsia="Times New Roman" w:hAnsi="Verdana" w:cs="Tahoma"/>
          <w:b/>
          <w:bCs/>
          <w:color w:val="713E05"/>
          <w:sz w:val="30"/>
          <w:szCs w:val="30"/>
          <w:lang w:eastAsia="ru-RU"/>
        </w:rPr>
        <w:t>Утвержден минимальный размер взноса на капитальный ремонт общего имущества в многоквартирных домах в Санкт-Петербурге на 2015 год</w:t>
      </w:r>
    </w:p>
    <w:p w:rsidR="00684FE0" w:rsidRPr="00684FE0" w:rsidRDefault="00684FE0" w:rsidP="00684FE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45454"/>
          <w:sz w:val="20"/>
          <w:szCs w:val="20"/>
          <w:lang w:eastAsia="ru-RU"/>
        </w:rPr>
      </w:pPr>
      <w:r w:rsidRPr="00684FE0">
        <w:rPr>
          <w:rFonts w:ascii="Tahoma" w:eastAsia="Times New Roman" w:hAnsi="Tahoma" w:cs="Tahoma"/>
          <w:color w:val="545454"/>
          <w:sz w:val="20"/>
          <w:szCs w:val="20"/>
          <w:lang w:eastAsia="ru-RU"/>
        </w:rPr>
        <w:t>22.12.2014 06:09 |</w:t>
      </w:r>
      <w:r w:rsidRPr="00684FE0">
        <w:rPr>
          <w:rFonts w:ascii="Tahoma" w:eastAsia="Times New Roman" w:hAnsi="Tahoma" w:cs="Tahoma"/>
          <w:color w:val="545454"/>
          <w:sz w:val="20"/>
          <w:lang w:eastAsia="ru-RU"/>
        </w:rPr>
        <w:t> </w:t>
      </w:r>
      <w:r>
        <w:rPr>
          <w:rFonts w:ascii="Tahoma" w:eastAsia="Times New Roman" w:hAnsi="Tahoma" w:cs="Tahoma"/>
          <w:i/>
          <w:iCs/>
          <w:noProof/>
          <w:color w:val="985B1B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PDF">
              <a:hlinkClick xmlns:a="http://schemas.openxmlformats.org/drawingml/2006/main" r:id="rId4" tooltip="&quot;PD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DF">
                      <a:hlinkClick r:id="rId4" tooltip="&quot;PD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4FE0">
        <w:rPr>
          <w:rFonts w:ascii="Tahoma" w:eastAsia="Times New Roman" w:hAnsi="Tahoma" w:cs="Tahoma"/>
          <w:color w:val="545454"/>
          <w:sz w:val="20"/>
          <w:lang w:eastAsia="ru-RU"/>
        </w:rPr>
        <w:t> </w:t>
      </w:r>
      <w:r w:rsidRPr="00684FE0">
        <w:rPr>
          <w:rFonts w:ascii="Tahoma" w:eastAsia="Times New Roman" w:hAnsi="Tahoma" w:cs="Tahoma"/>
          <w:color w:val="545454"/>
          <w:sz w:val="20"/>
          <w:szCs w:val="20"/>
          <w:lang w:eastAsia="ru-RU"/>
        </w:rPr>
        <w:t>|</w:t>
      </w:r>
      <w:r w:rsidRPr="00684FE0">
        <w:rPr>
          <w:rFonts w:ascii="Tahoma" w:eastAsia="Times New Roman" w:hAnsi="Tahoma" w:cs="Tahoma"/>
          <w:color w:val="545454"/>
          <w:sz w:val="20"/>
          <w:lang w:eastAsia="ru-RU"/>
        </w:rPr>
        <w:t> </w:t>
      </w:r>
      <w:r>
        <w:rPr>
          <w:rFonts w:ascii="Tahoma" w:eastAsia="Times New Roman" w:hAnsi="Tahoma" w:cs="Tahoma"/>
          <w:i/>
          <w:iCs/>
          <w:noProof/>
          <w:color w:val="985B1B"/>
          <w:sz w:val="20"/>
          <w:szCs w:val="20"/>
          <w:lang w:eastAsia="ru-RU"/>
        </w:rPr>
        <w:drawing>
          <wp:inline distT="0" distB="0" distL="0" distR="0">
            <wp:extent cx="142875" cy="123825"/>
            <wp:effectExtent l="19050" t="0" r="9525" b="0"/>
            <wp:docPr id="2" name="Рисунок 2" descr="Печать">
              <a:hlinkClick xmlns:a="http://schemas.openxmlformats.org/drawingml/2006/main" r:id="rId6" tooltip="&quot;Печа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чать">
                      <a:hlinkClick r:id="rId6" tooltip="&quot;Печа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4FE0">
        <w:rPr>
          <w:rFonts w:ascii="Tahoma" w:eastAsia="Times New Roman" w:hAnsi="Tahoma" w:cs="Tahoma"/>
          <w:color w:val="545454"/>
          <w:sz w:val="20"/>
          <w:lang w:eastAsia="ru-RU"/>
        </w:rPr>
        <w:t> </w:t>
      </w:r>
      <w:r w:rsidRPr="00684FE0">
        <w:rPr>
          <w:rFonts w:ascii="Tahoma" w:eastAsia="Times New Roman" w:hAnsi="Tahoma" w:cs="Tahoma"/>
          <w:color w:val="545454"/>
          <w:sz w:val="20"/>
          <w:szCs w:val="20"/>
          <w:lang w:eastAsia="ru-RU"/>
        </w:rPr>
        <w:t>|</w:t>
      </w:r>
      <w:r w:rsidRPr="00684FE0">
        <w:rPr>
          <w:rFonts w:ascii="Tahoma" w:eastAsia="Times New Roman" w:hAnsi="Tahoma" w:cs="Tahoma"/>
          <w:color w:val="545454"/>
          <w:sz w:val="20"/>
          <w:lang w:eastAsia="ru-RU"/>
        </w:rPr>
        <w:t> </w:t>
      </w:r>
      <w:r>
        <w:rPr>
          <w:rFonts w:ascii="Tahoma" w:eastAsia="Times New Roman" w:hAnsi="Tahoma" w:cs="Tahoma"/>
          <w:i/>
          <w:iCs/>
          <w:noProof/>
          <w:color w:val="985B1B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E-mail">
              <a:hlinkClick xmlns:a="http://schemas.openxmlformats.org/drawingml/2006/main" r:id="rId8" tooltip="&quot;E-mai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-mail">
                      <a:hlinkClick r:id="rId8" tooltip="&quot;E-mai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FE0" w:rsidRPr="00684FE0" w:rsidRDefault="00684FE0" w:rsidP="00684FE0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404040"/>
          <w:sz w:val="20"/>
          <w:szCs w:val="20"/>
          <w:lang w:eastAsia="ru-RU"/>
        </w:rPr>
      </w:pP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Постановлением Правительства Санкт-Петербурга утвержден минимальный размер взноса на капитальный ремонт общего имущества в многоквартирных домах (МКД) в Санкт-Петербурге для собственников помещений в зависимости от типов МКД.</w:t>
      </w:r>
    </w:p>
    <w:p w:rsidR="00684FE0" w:rsidRPr="00684FE0" w:rsidRDefault="00684FE0" w:rsidP="00684FE0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404040"/>
          <w:sz w:val="20"/>
          <w:szCs w:val="20"/>
          <w:lang w:eastAsia="ru-RU"/>
        </w:rPr>
      </w:pP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 xml:space="preserve">Минимальный размер взноса на капитальный ремонт с 1 января 2015 года будет </w:t>
      </w:r>
      <w:proofErr w:type="gramStart"/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составлять от 2 до 3 рублей на один квадратный метр общей площади помещения в месяц и дифференцирован</w:t>
      </w:r>
      <w:proofErr w:type="gramEnd"/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 xml:space="preserve"> по восьми типам многоквартирных домов, в том числе, с лифтами и без лифтов. В частности:</w:t>
      </w:r>
    </w:p>
    <w:p w:rsidR="00684FE0" w:rsidRPr="00684FE0" w:rsidRDefault="00684FE0" w:rsidP="00684FE0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404040"/>
          <w:sz w:val="20"/>
          <w:szCs w:val="20"/>
          <w:lang w:eastAsia="ru-RU"/>
        </w:rPr>
      </w:pPr>
      <w:proofErr w:type="gramStart"/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· Для типов МКД «</w:t>
      </w:r>
      <w:r w:rsidRPr="00684FE0">
        <w:rPr>
          <w:rFonts w:ascii="Tahoma" w:eastAsia="Times New Roman" w:hAnsi="Tahoma" w:cs="Tahoma"/>
          <w:color w:val="404040"/>
          <w:sz w:val="20"/>
          <w:szCs w:val="20"/>
          <w:u w:val="single"/>
          <w:lang w:eastAsia="ru-RU"/>
        </w:rPr>
        <w:t>дореволюционной постройки, не прошедшие капитальный ремонт</w:t>
      </w: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» и «</w:t>
      </w:r>
      <w:r w:rsidRPr="00684FE0">
        <w:rPr>
          <w:rFonts w:ascii="Tahoma" w:eastAsia="Times New Roman" w:hAnsi="Tahoma" w:cs="Tahoma"/>
          <w:color w:val="404040"/>
          <w:sz w:val="20"/>
          <w:szCs w:val="20"/>
          <w:u w:val="single"/>
          <w:lang w:eastAsia="ru-RU"/>
        </w:rPr>
        <w:t>дореволюционной постройки, прошедшие капитальный ремонт</w:t>
      </w: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»:</w:t>
      </w:r>
      <w:proofErr w:type="gramEnd"/>
    </w:p>
    <w:p w:rsidR="00684FE0" w:rsidRPr="00684FE0" w:rsidRDefault="00684FE0" w:rsidP="00684FE0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404040"/>
          <w:sz w:val="20"/>
          <w:szCs w:val="20"/>
          <w:lang w:eastAsia="ru-RU"/>
        </w:rPr>
      </w:pP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- 2,50 руб. в месяц на один квадратный метр общей площади помещения в случае, если работы по ремонту или замене лифтового оборудования не включены в региональную программу капитального ремонта общего имущества в МКД в Санкт-Петербурге;</w:t>
      </w:r>
    </w:p>
    <w:p w:rsidR="00684FE0" w:rsidRPr="00684FE0" w:rsidRDefault="00684FE0" w:rsidP="00684FE0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404040"/>
          <w:sz w:val="20"/>
          <w:szCs w:val="20"/>
          <w:lang w:eastAsia="ru-RU"/>
        </w:rPr>
      </w:pP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- 3 руб. в месяц на один квадратный метр общей площади помещения в случае, если работы по замене лифтов включены в региональную программу.</w:t>
      </w:r>
    </w:p>
    <w:p w:rsidR="00684FE0" w:rsidRPr="00684FE0" w:rsidRDefault="00684FE0" w:rsidP="00684FE0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404040"/>
          <w:sz w:val="20"/>
          <w:szCs w:val="20"/>
          <w:lang w:eastAsia="ru-RU"/>
        </w:rPr>
      </w:pP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· Для типов МКД «</w:t>
      </w:r>
      <w:r w:rsidRPr="00684FE0">
        <w:rPr>
          <w:rFonts w:ascii="Tahoma" w:eastAsia="Times New Roman" w:hAnsi="Tahoma" w:cs="Tahoma"/>
          <w:color w:val="404040"/>
          <w:sz w:val="20"/>
          <w:szCs w:val="20"/>
          <w:u w:val="single"/>
          <w:lang w:eastAsia="ru-RU"/>
        </w:rPr>
        <w:t>сталинские», постройки 1931-1956 гг.</w:t>
      </w: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», «</w:t>
      </w:r>
      <w:r w:rsidRPr="00684FE0">
        <w:rPr>
          <w:rFonts w:ascii="Tahoma" w:eastAsia="Times New Roman" w:hAnsi="Tahoma" w:cs="Tahoma"/>
          <w:color w:val="404040"/>
          <w:sz w:val="20"/>
          <w:szCs w:val="20"/>
          <w:u w:val="single"/>
          <w:lang w:eastAsia="ru-RU"/>
        </w:rPr>
        <w:t>конструктивизм», постройки 1918-1930 гг.</w:t>
      </w: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» и «</w:t>
      </w:r>
      <w:r w:rsidRPr="00684FE0">
        <w:rPr>
          <w:rFonts w:ascii="Tahoma" w:eastAsia="Times New Roman" w:hAnsi="Tahoma" w:cs="Tahoma"/>
          <w:color w:val="404040"/>
          <w:sz w:val="20"/>
          <w:szCs w:val="20"/>
          <w:u w:val="single"/>
          <w:lang w:eastAsia="ru-RU"/>
        </w:rPr>
        <w:t>немецкие», постройки 1945-1948 гг.</w:t>
      </w: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»:</w:t>
      </w:r>
    </w:p>
    <w:p w:rsidR="00684FE0" w:rsidRPr="00684FE0" w:rsidRDefault="00684FE0" w:rsidP="00684FE0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404040"/>
          <w:sz w:val="20"/>
          <w:szCs w:val="20"/>
          <w:lang w:eastAsia="ru-RU"/>
        </w:rPr>
      </w:pP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- 2,34 руб. в месяц на один квадратный метр общей площади помещения в случае, если работы по замене лифтов не включены в региональную программу;</w:t>
      </w:r>
    </w:p>
    <w:p w:rsidR="00684FE0" w:rsidRPr="00684FE0" w:rsidRDefault="00684FE0" w:rsidP="00684FE0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404040"/>
          <w:sz w:val="20"/>
          <w:szCs w:val="20"/>
          <w:lang w:eastAsia="ru-RU"/>
        </w:rPr>
      </w:pP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- 2,84 руб. в месяц на один квадратный метр общей площади помещения в случае, если работы по замене лифтов включены в региональную программу.</w:t>
      </w:r>
    </w:p>
    <w:p w:rsidR="00684FE0" w:rsidRPr="00684FE0" w:rsidRDefault="00684FE0" w:rsidP="00684FE0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404040"/>
          <w:sz w:val="20"/>
          <w:szCs w:val="20"/>
          <w:lang w:eastAsia="ru-RU"/>
        </w:rPr>
      </w:pP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· Для типа МКД «</w:t>
      </w:r>
      <w:proofErr w:type="spellStart"/>
      <w:r w:rsidRPr="00684FE0">
        <w:rPr>
          <w:rFonts w:ascii="Tahoma" w:eastAsia="Times New Roman" w:hAnsi="Tahoma" w:cs="Tahoma"/>
          <w:color w:val="404040"/>
          <w:sz w:val="20"/>
          <w:szCs w:val="20"/>
          <w:u w:val="single"/>
          <w:lang w:eastAsia="ru-RU"/>
        </w:rPr>
        <w:t>хрущевки</w:t>
      </w:r>
      <w:proofErr w:type="spellEnd"/>
      <w:r w:rsidRPr="00684FE0">
        <w:rPr>
          <w:rFonts w:ascii="Tahoma" w:eastAsia="Times New Roman" w:hAnsi="Tahoma" w:cs="Tahoma"/>
          <w:color w:val="404040"/>
          <w:sz w:val="20"/>
          <w:szCs w:val="20"/>
          <w:u w:val="single"/>
          <w:lang w:eastAsia="ru-RU"/>
        </w:rPr>
        <w:t>» кирпичные, постройки 1957-1970 гг.</w:t>
      </w: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»:</w:t>
      </w:r>
    </w:p>
    <w:p w:rsidR="00684FE0" w:rsidRPr="00684FE0" w:rsidRDefault="00684FE0" w:rsidP="00684FE0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404040"/>
          <w:sz w:val="20"/>
          <w:szCs w:val="20"/>
          <w:lang w:eastAsia="ru-RU"/>
        </w:rPr>
      </w:pP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- 2,12 руб. в месяц на один квадратный метр общей площади помещения в случае, если работы по замене лифтов не включены в региональную программу;</w:t>
      </w:r>
    </w:p>
    <w:p w:rsidR="00684FE0" w:rsidRPr="00684FE0" w:rsidRDefault="00684FE0" w:rsidP="00684FE0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404040"/>
          <w:sz w:val="20"/>
          <w:szCs w:val="20"/>
          <w:lang w:eastAsia="ru-RU"/>
        </w:rPr>
      </w:pP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- 2,62 руб. в месяц на один квадратный метр общей площади помещения в случае, если работы по замене лифтов включены в региональную программу.</w:t>
      </w:r>
    </w:p>
    <w:p w:rsidR="00684FE0" w:rsidRPr="00684FE0" w:rsidRDefault="00684FE0" w:rsidP="00684FE0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404040"/>
          <w:sz w:val="20"/>
          <w:szCs w:val="20"/>
          <w:lang w:eastAsia="ru-RU"/>
        </w:rPr>
      </w:pP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· Для типа МКД «</w:t>
      </w:r>
      <w:proofErr w:type="spellStart"/>
      <w:r w:rsidRPr="00684FE0">
        <w:rPr>
          <w:rFonts w:ascii="Tahoma" w:eastAsia="Times New Roman" w:hAnsi="Tahoma" w:cs="Tahoma"/>
          <w:color w:val="404040"/>
          <w:sz w:val="20"/>
          <w:szCs w:val="20"/>
          <w:u w:val="single"/>
          <w:lang w:eastAsia="ru-RU"/>
        </w:rPr>
        <w:t>хрущевки</w:t>
      </w:r>
      <w:proofErr w:type="spellEnd"/>
      <w:r w:rsidRPr="00684FE0">
        <w:rPr>
          <w:rFonts w:ascii="Tahoma" w:eastAsia="Times New Roman" w:hAnsi="Tahoma" w:cs="Tahoma"/>
          <w:color w:val="404040"/>
          <w:sz w:val="20"/>
          <w:szCs w:val="20"/>
          <w:u w:val="single"/>
          <w:lang w:eastAsia="ru-RU"/>
        </w:rPr>
        <w:t>» панельные, постройки 1957-1970 гг.</w:t>
      </w: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»</w:t>
      </w:r>
    </w:p>
    <w:p w:rsidR="00684FE0" w:rsidRPr="00684FE0" w:rsidRDefault="00684FE0" w:rsidP="00684FE0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404040"/>
          <w:sz w:val="20"/>
          <w:szCs w:val="20"/>
          <w:lang w:eastAsia="ru-RU"/>
        </w:rPr>
      </w:pP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- 2,30 руб. в месяц/ 1 кв</w:t>
      </w:r>
      <w:proofErr w:type="gramStart"/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.м</w:t>
      </w:r>
      <w:proofErr w:type="gramEnd"/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 xml:space="preserve"> общей площади помещения в случае, если работы по замене лифтов не включены в региональную программу;</w:t>
      </w:r>
    </w:p>
    <w:p w:rsidR="00684FE0" w:rsidRPr="00684FE0" w:rsidRDefault="00684FE0" w:rsidP="00684FE0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404040"/>
          <w:sz w:val="20"/>
          <w:szCs w:val="20"/>
          <w:lang w:eastAsia="ru-RU"/>
        </w:rPr>
      </w:pP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- 2,80 руб. в месяц/ 1 кв</w:t>
      </w:r>
      <w:proofErr w:type="gramStart"/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.м</w:t>
      </w:r>
      <w:proofErr w:type="gramEnd"/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 xml:space="preserve"> общей площади помещения в случае, если работы по замене лифтов включены в региональную программу.</w:t>
      </w:r>
    </w:p>
    <w:p w:rsidR="00684FE0" w:rsidRPr="00684FE0" w:rsidRDefault="00684FE0" w:rsidP="00684FE0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404040"/>
          <w:sz w:val="20"/>
          <w:szCs w:val="20"/>
          <w:lang w:eastAsia="ru-RU"/>
        </w:rPr>
      </w:pP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· Для типов МКД «</w:t>
      </w:r>
      <w:r w:rsidRPr="00684FE0">
        <w:rPr>
          <w:rFonts w:ascii="Tahoma" w:eastAsia="Times New Roman" w:hAnsi="Tahoma" w:cs="Tahoma"/>
          <w:color w:val="404040"/>
          <w:sz w:val="20"/>
          <w:szCs w:val="20"/>
          <w:u w:val="single"/>
          <w:lang w:eastAsia="ru-RU"/>
        </w:rPr>
        <w:t>кирпичные, постройки 1970-1980 гг</w:t>
      </w: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.» и «</w:t>
      </w:r>
      <w:r w:rsidRPr="00684FE0">
        <w:rPr>
          <w:rFonts w:ascii="Tahoma" w:eastAsia="Times New Roman" w:hAnsi="Tahoma" w:cs="Tahoma"/>
          <w:color w:val="404040"/>
          <w:sz w:val="20"/>
          <w:szCs w:val="20"/>
          <w:u w:val="single"/>
          <w:lang w:eastAsia="ru-RU"/>
        </w:rPr>
        <w:t>деревянные дома</w:t>
      </w: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»:</w:t>
      </w:r>
    </w:p>
    <w:p w:rsidR="00684FE0" w:rsidRPr="00684FE0" w:rsidRDefault="00684FE0" w:rsidP="00684FE0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404040"/>
          <w:sz w:val="20"/>
          <w:szCs w:val="20"/>
          <w:lang w:eastAsia="ru-RU"/>
        </w:rPr>
      </w:pP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- 2 руб. в месяц/ 1 кв</w:t>
      </w:r>
      <w:proofErr w:type="gramStart"/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.м</w:t>
      </w:r>
      <w:proofErr w:type="gramEnd"/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 xml:space="preserve"> общей площади помещения в случае, если работы по замене лифтов не включены в региональную программу;</w:t>
      </w:r>
    </w:p>
    <w:p w:rsidR="00684FE0" w:rsidRPr="00684FE0" w:rsidRDefault="00684FE0" w:rsidP="00684FE0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404040"/>
          <w:sz w:val="20"/>
          <w:szCs w:val="20"/>
          <w:lang w:eastAsia="ru-RU"/>
        </w:rPr>
      </w:pP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- 2,50 руб. в месяц/ 1 кв</w:t>
      </w:r>
      <w:proofErr w:type="gramStart"/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.м</w:t>
      </w:r>
      <w:proofErr w:type="gramEnd"/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 xml:space="preserve"> общей площади помещения в случае, если работы по замене лифтов включены в региональную программу.</w:t>
      </w:r>
    </w:p>
    <w:p w:rsidR="00684FE0" w:rsidRPr="00684FE0" w:rsidRDefault="00684FE0" w:rsidP="00684FE0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404040"/>
          <w:sz w:val="20"/>
          <w:szCs w:val="20"/>
          <w:lang w:eastAsia="ru-RU"/>
        </w:rPr>
      </w:pP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· Для типа МКД «</w:t>
      </w:r>
      <w:r w:rsidRPr="00684FE0">
        <w:rPr>
          <w:rFonts w:ascii="Tahoma" w:eastAsia="Times New Roman" w:hAnsi="Tahoma" w:cs="Tahoma"/>
          <w:color w:val="404040"/>
          <w:sz w:val="20"/>
          <w:szCs w:val="20"/>
          <w:u w:val="single"/>
          <w:lang w:eastAsia="ru-RU"/>
        </w:rPr>
        <w:t>панельные, постройки 1970-1980 гг.</w:t>
      </w: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»:</w:t>
      </w:r>
    </w:p>
    <w:p w:rsidR="00684FE0" w:rsidRPr="00684FE0" w:rsidRDefault="00684FE0" w:rsidP="00684FE0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404040"/>
          <w:sz w:val="20"/>
          <w:szCs w:val="20"/>
          <w:lang w:eastAsia="ru-RU"/>
        </w:rPr>
      </w:pP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- 2,20 руб. в месяц/ 1 кв</w:t>
      </w:r>
      <w:proofErr w:type="gramStart"/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.м</w:t>
      </w:r>
      <w:proofErr w:type="gramEnd"/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 xml:space="preserve"> общей площади помещения в случае, если работы по замене лифтов не включены в региональную программу;</w:t>
      </w:r>
    </w:p>
    <w:p w:rsidR="00684FE0" w:rsidRPr="00684FE0" w:rsidRDefault="00684FE0" w:rsidP="00684FE0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404040"/>
          <w:sz w:val="20"/>
          <w:szCs w:val="20"/>
          <w:lang w:eastAsia="ru-RU"/>
        </w:rPr>
      </w:pP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lastRenderedPageBreak/>
        <w:t>- 2,70 руб. в месяц/ 1 кв. м общей площади помещения в случае, если работы по замене лифтов включены в региональную программу.</w:t>
      </w:r>
    </w:p>
    <w:p w:rsidR="00684FE0" w:rsidRPr="00684FE0" w:rsidRDefault="00684FE0" w:rsidP="00684FE0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404040"/>
          <w:sz w:val="20"/>
          <w:szCs w:val="20"/>
          <w:lang w:eastAsia="ru-RU"/>
        </w:rPr>
      </w:pP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· Для типа МКД «</w:t>
      </w:r>
      <w:r w:rsidRPr="00684FE0">
        <w:rPr>
          <w:rFonts w:ascii="Tahoma" w:eastAsia="Times New Roman" w:hAnsi="Tahoma" w:cs="Tahoma"/>
          <w:color w:val="404040"/>
          <w:sz w:val="20"/>
          <w:szCs w:val="20"/>
          <w:u w:val="single"/>
          <w:lang w:eastAsia="ru-RU"/>
        </w:rPr>
        <w:t>кирпичные «новое строительство», постройки после 1980 г.</w:t>
      </w: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»:</w:t>
      </w:r>
    </w:p>
    <w:p w:rsidR="00684FE0" w:rsidRPr="00684FE0" w:rsidRDefault="00684FE0" w:rsidP="00684FE0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404040"/>
          <w:sz w:val="20"/>
          <w:szCs w:val="20"/>
          <w:lang w:eastAsia="ru-RU"/>
        </w:rPr>
      </w:pP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- 2,06 руб. в месяц/ 1 кв</w:t>
      </w:r>
      <w:proofErr w:type="gramStart"/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.м</w:t>
      </w:r>
      <w:proofErr w:type="gramEnd"/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 xml:space="preserve"> общей площади помещения в случае, если работы по замене лифтов не включены в региональную программу;</w:t>
      </w:r>
    </w:p>
    <w:p w:rsidR="00684FE0" w:rsidRPr="00684FE0" w:rsidRDefault="00684FE0" w:rsidP="00684FE0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404040"/>
          <w:sz w:val="20"/>
          <w:szCs w:val="20"/>
          <w:lang w:eastAsia="ru-RU"/>
        </w:rPr>
      </w:pP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- 2,56 руб. в месяц/ 1 кв. м общей площади помещения в случае, если работы по замене лифтов включены в региональную программу.</w:t>
      </w:r>
    </w:p>
    <w:p w:rsidR="00684FE0" w:rsidRPr="00684FE0" w:rsidRDefault="00684FE0" w:rsidP="00684FE0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404040"/>
          <w:sz w:val="20"/>
          <w:szCs w:val="20"/>
          <w:lang w:eastAsia="ru-RU"/>
        </w:rPr>
      </w:pP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· Для типа МКД «</w:t>
      </w:r>
      <w:r w:rsidRPr="00684FE0">
        <w:rPr>
          <w:rFonts w:ascii="Tahoma" w:eastAsia="Times New Roman" w:hAnsi="Tahoma" w:cs="Tahoma"/>
          <w:color w:val="404040"/>
          <w:sz w:val="20"/>
          <w:szCs w:val="20"/>
          <w:u w:val="single"/>
          <w:lang w:eastAsia="ru-RU"/>
        </w:rPr>
        <w:t>панельные «новое строительство», постройки после 1980 г.</w:t>
      </w: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»:</w:t>
      </w:r>
    </w:p>
    <w:p w:rsidR="00684FE0" w:rsidRPr="00684FE0" w:rsidRDefault="00684FE0" w:rsidP="00684FE0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404040"/>
          <w:sz w:val="20"/>
          <w:szCs w:val="20"/>
          <w:lang w:eastAsia="ru-RU"/>
        </w:rPr>
      </w:pP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- 2,24 руб. в месяц/ 1 кв</w:t>
      </w:r>
      <w:proofErr w:type="gramStart"/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.м</w:t>
      </w:r>
      <w:proofErr w:type="gramEnd"/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 xml:space="preserve"> общей площади помещения в случае, если работы по замене лифтов не включены в региональную программу;</w:t>
      </w:r>
    </w:p>
    <w:p w:rsidR="00684FE0" w:rsidRPr="00684FE0" w:rsidRDefault="00684FE0" w:rsidP="00684FE0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404040"/>
          <w:sz w:val="20"/>
          <w:szCs w:val="20"/>
          <w:lang w:eastAsia="ru-RU"/>
        </w:rPr>
      </w:pP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- 2,74 руб. в месяц/ 1 кв</w:t>
      </w:r>
      <w:proofErr w:type="gramStart"/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.м</w:t>
      </w:r>
      <w:proofErr w:type="gramEnd"/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 xml:space="preserve"> общей площади помещения в случае, если работы по замене лифтов включены в региональную программу.</w:t>
      </w:r>
    </w:p>
    <w:p w:rsidR="00684FE0" w:rsidRPr="00684FE0" w:rsidRDefault="00684FE0" w:rsidP="00684FE0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404040"/>
          <w:sz w:val="20"/>
          <w:szCs w:val="20"/>
          <w:lang w:eastAsia="ru-RU"/>
        </w:rPr>
      </w:pPr>
      <w:proofErr w:type="gramStart"/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Минимальный размер взноса установлен на основе оценки общей потребности в средствах на капитальный ремонт общего имущества в МКД, расчета межремонтных сроков, прогноза Минэкономразвития РФ о показателях инфляции до 2017 года, а также оценки доступности минимального размера взноса для граждан - собственников помещений в многоквартирных домах с учетом совокупных расходов на оплату ими жилищно-коммунальных услуг.</w:t>
      </w:r>
      <w:proofErr w:type="gramEnd"/>
    </w:p>
    <w:p w:rsidR="00684FE0" w:rsidRPr="00684FE0" w:rsidRDefault="00684FE0" w:rsidP="00684FE0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404040"/>
          <w:sz w:val="20"/>
          <w:szCs w:val="20"/>
          <w:lang w:eastAsia="ru-RU"/>
        </w:rPr>
      </w:pP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Правительство Санкт-Петербурга также утвердило размеры предельной стоимости услуг и работ по капремонту МКД, которые будут в 2015 году оплачиваться Региональным оператором капремонта за счет средств, поступающих в фонд как взносы граждан. Принято Положение о порядке привлечения подрядных организаций на ремонт МКД.</w:t>
      </w:r>
    </w:p>
    <w:p w:rsidR="00684FE0" w:rsidRPr="00684FE0" w:rsidRDefault="00684FE0" w:rsidP="00684FE0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404040"/>
          <w:sz w:val="20"/>
          <w:szCs w:val="20"/>
          <w:lang w:eastAsia="ru-RU"/>
        </w:rPr>
      </w:pPr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 xml:space="preserve">«В отношении программы капитального ремонта на 2015 год выработана формула «восемь на тринадцать», в соответствии с которой весь жилищный фонд Санкт-Петербурга разделен на 8 типов МКД, при этом программа капремонта включает 13 видов работ от капитального ремонта фасадов до замены лифтов, внутридомовых сетей, кровель и т.д. Основные акценты в программе будут сделаны на </w:t>
      </w:r>
      <w:proofErr w:type="spellStart"/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энергоэффективность</w:t>
      </w:r>
      <w:proofErr w:type="spellEnd"/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 xml:space="preserve"> применяемых технологий и материалов. Перед началом производства работ будет произведено обследование </w:t>
      </w:r>
      <w:proofErr w:type="spellStart"/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теплопотерь</w:t>
      </w:r>
      <w:proofErr w:type="spellEnd"/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 xml:space="preserve"> и такое же обследование пройдет по окончании работ. Подрядные организации возьмут на себя обязательства по гарантийным ремонтам и срокам проведения работ в строгом соответствии с установленными межремонтными сроками. Не менее чем половину работ они должны будут выполнить собственными силами, без привлечения сторонних организаций. Соотношение «цена – качество», квалификация подрядной организации (деловая репутация), наличие техники, технологий и персонала помогут выйти победителем наиболее достойным. Особое внимание региональный оператор капремонта и профильный комитет будут уделять </w:t>
      </w:r>
      <w:proofErr w:type="spellStart"/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импортозамещению</w:t>
      </w:r>
      <w:proofErr w:type="spellEnd"/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 xml:space="preserve">, применяемые материалы и технологии должны быть в основном российского, местного происхождения», – прокомментировал принятые Правительством решения вице-губернатор Игорь </w:t>
      </w:r>
      <w:proofErr w:type="spellStart"/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Албин</w:t>
      </w:r>
      <w:proofErr w:type="spellEnd"/>
      <w:r w:rsidRPr="00684FE0">
        <w:rPr>
          <w:rFonts w:ascii="Tahoma" w:eastAsia="Times New Roman" w:hAnsi="Tahoma" w:cs="Tahoma"/>
          <w:color w:val="404040"/>
          <w:sz w:val="20"/>
          <w:szCs w:val="20"/>
          <w:lang w:eastAsia="ru-RU"/>
        </w:rPr>
        <w:t>.</w:t>
      </w:r>
    </w:p>
    <w:p w:rsidR="00916510" w:rsidRDefault="00916510"/>
    <w:sectPr w:rsidR="00916510" w:rsidSect="00916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4FE0"/>
    <w:rsid w:val="00006B31"/>
    <w:rsid w:val="00010277"/>
    <w:rsid w:val="0002310C"/>
    <w:rsid w:val="00024BAB"/>
    <w:rsid w:val="00047654"/>
    <w:rsid w:val="00050B28"/>
    <w:rsid w:val="00050C6F"/>
    <w:rsid w:val="00057DE5"/>
    <w:rsid w:val="00064AB3"/>
    <w:rsid w:val="000676F3"/>
    <w:rsid w:val="00090139"/>
    <w:rsid w:val="00091630"/>
    <w:rsid w:val="00091D02"/>
    <w:rsid w:val="000A5535"/>
    <w:rsid w:val="000A6127"/>
    <w:rsid w:val="000C1CC6"/>
    <w:rsid w:val="000D02A3"/>
    <w:rsid w:val="000D5BD0"/>
    <w:rsid w:val="000D6095"/>
    <w:rsid w:val="000E2A03"/>
    <w:rsid w:val="000F1CD6"/>
    <w:rsid w:val="000F4DB2"/>
    <w:rsid w:val="000F544E"/>
    <w:rsid w:val="001034E1"/>
    <w:rsid w:val="0010506F"/>
    <w:rsid w:val="0013490A"/>
    <w:rsid w:val="00137BF6"/>
    <w:rsid w:val="00140358"/>
    <w:rsid w:val="00150D35"/>
    <w:rsid w:val="001517A5"/>
    <w:rsid w:val="00170340"/>
    <w:rsid w:val="001726E6"/>
    <w:rsid w:val="0018389F"/>
    <w:rsid w:val="0019571C"/>
    <w:rsid w:val="001A437F"/>
    <w:rsid w:val="001B4763"/>
    <w:rsid w:val="001D163A"/>
    <w:rsid w:val="001D7B7B"/>
    <w:rsid w:val="001F61DA"/>
    <w:rsid w:val="001F6E9A"/>
    <w:rsid w:val="002042CE"/>
    <w:rsid w:val="0021184A"/>
    <w:rsid w:val="00226FB8"/>
    <w:rsid w:val="00231B59"/>
    <w:rsid w:val="00244E08"/>
    <w:rsid w:val="00250E4A"/>
    <w:rsid w:val="002536FB"/>
    <w:rsid w:val="00256906"/>
    <w:rsid w:val="0027614E"/>
    <w:rsid w:val="002810EF"/>
    <w:rsid w:val="00281799"/>
    <w:rsid w:val="002862F8"/>
    <w:rsid w:val="00286499"/>
    <w:rsid w:val="00290193"/>
    <w:rsid w:val="00293C73"/>
    <w:rsid w:val="002956D4"/>
    <w:rsid w:val="002A1A42"/>
    <w:rsid w:val="002B1DF6"/>
    <w:rsid w:val="002B4D1A"/>
    <w:rsid w:val="002B6C58"/>
    <w:rsid w:val="002C1E33"/>
    <w:rsid w:val="002E437B"/>
    <w:rsid w:val="002E7779"/>
    <w:rsid w:val="002E7C33"/>
    <w:rsid w:val="002F06DA"/>
    <w:rsid w:val="002F21E6"/>
    <w:rsid w:val="002F262D"/>
    <w:rsid w:val="00305B9C"/>
    <w:rsid w:val="003100DC"/>
    <w:rsid w:val="00310427"/>
    <w:rsid w:val="003173FA"/>
    <w:rsid w:val="00327451"/>
    <w:rsid w:val="003401DD"/>
    <w:rsid w:val="00344AE9"/>
    <w:rsid w:val="00346874"/>
    <w:rsid w:val="003567EB"/>
    <w:rsid w:val="00375B2E"/>
    <w:rsid w:val="00376F9F"/>
    <w:rsid w:val="003829F0"/>
    <w:rsid w:val="003926F0"/>
    <w:rsid w:val="00396997"/>
    <w:rsid w:val="00396EB0"/>
    <w:rsid w:val="003A52B5"/>
    <w:rsid w:val="003B2D46"/>
    <w:rsid w:val="003B30F2"/>
    <w:rsid w:val="003B42BE"/>
    <w:rsid w:val="003C1546"/>
    <w:rsid w:val="003C22B9"/>
    <w:rsid w:val="003C4D1D"/>
    <w:rsid w:val="003C6F8E"/>
    <w:rsid w:val="003D28E6"/>
    <w:rsid w:val="003D33C7"/>
    <w:rsid w:val="003D6996"/>
    <w:rsid w:val="003D6AA7"/>
    <w:rsid w:val="003F3832"/>
    <w:rsid w:val="003F6CE9"/>
    <w:rsid w:val="0040716B"/>
    <w:rsid w:val="00422576"/>
    <w:rsid w:val="00423514"/>
    <w:rsid w:val="0044392A"/>
    <w:rsid w:val="00453DA5"/>
    <w:rsid w:val="00456763"/>
    <w:rsid w:val="0046130B"/>
    <w:rsid w:val="00461BC9"/>
    <w:rsid w:val="00465F2C"/>
    <w:rsid w:val="00483116"/>
    <w:rsid w:val="00485BEF"/>
    <w:rsid w:val="004B1B06"/>
    <w:rsid w:val="004B2BEA"/>
    <w:rsid w:val="004B34D8"/>
    <w:rsid w:val="004B6F50"/>
    <w:rsid w:val="004C1B83"/>
    <w:rsid w:val="004D1415"/>
    <w:rsid w:val="004D3B46"/>
    <w:rsid w:val="004D52BB"/>
    <w:rsid w:val="004E1A81"/>
    <w:rsid w:val="004E1DA6"/>
    <w:rsid w:val="004E408A"/>
    <w:rsid w:val="004E7897"/>
    <w:rsid w:val="004F0ABB"/>
    <w:rsid w:val="004F2E7B"/>
    <w:rsid w:val="00500B98"/>
    <w:rsid w:val="00501A0F"/>
    <w:rsid w:val="005208ED"/>
    <w:rsid w:val="00521198"/>
    <w:rsid w:val="00565466"/>
    <w:rsid w:val="00571D2C"/>
    <w:rsid w:val="005816AC"/>
    <w:rsid w:val="00592DCF"/>
    <w:rsid w:val="0059341E"/>
    <w:rsid w:val="00596595"/>
    <w:rsid w:val="00596EB4"/>
    <w:rsid w:val="005A213B"/>
    <w:rsid w:val="005A36FB"/>
    <w:rsid w:val="005A428F"/>
    <w:rsid w:val="005B2D8C"/>
    <w:rsid w:val="005C3F0D"/>
    <w:rsid w:val="005C5029"/>
    <w:rsid w:val="005C5233"/>
    <w:rsid w:val="005D6F28"/>
    <w:rsid w:val="005D73D0"/>
    <w:rsid w:val="005D7587"/>
    <w:rsid w:val="005E438D"/>
    <w:rsid w:val="005E5B01"/>
    <w:rsid w:val="005E79CB"/>
    <w:rsid w:val="005F1E23"/>
    <w:rsid w:val="005F3C1F"/>
    <w:rsid w:val="005F6AB5"/>
    <w:rsid w:val="005F6B9E"/>
    <w:rsid w:val="00607166"/>
    <w:rsid w:val="00607357"/>
    <w:rsid w:val="006077A6"/>
    <w:rsid w:val="0061126B"/>
    <w:rsid w:val="00614739"/>
    <w:rsid w:val="0061581C"/>
    <w:rsid w:val="00622A4B"/>
    <w:rsid w:val="006303FC"/>
    <w:rsid w:val="00631A87"/>
    <w:rsid w:val="006376F5"/>
    <w:rsid w:val="0064534C"/>
    <w:rsid w:val="006458E4"/>
    <w:rsid w:val="00651690"/>
    <w:rsid w:val="00652DEF"/>
    <w:rsid w:val="006604FE"/>
    <w:rsid w:val="00661C6C"/>
    <w:rsid w:val="006842C0"/>
    <w:rsid w:val="00684842"/>
    <w:rsid w:val="00684FE0"/>
    <w:rsid w:val="006871A6"/>
    <w:rsid w:val="00696764"/>
    <w:rsid w:val="006B241D"/>
    <w:rsid w:val="006B3FB3"/>
    <w:rsid w:val="006B4E4F"/>
    <w:rsid w:val="006B4FFE"/>
    <w:rsid w:val="006B7364"/>
    <w:rsid w:val="006C38B9"/>
    <w:rsid w:val="006D19AF"/>
    <w:rsid w:val="006E2935"/>
    <w:rsid w:val="006F1F50"/>
    <w:rsid w:val="006F6A47"/>
    <w:rsid w:val="00700F1A"/>
    <w:rsid w:val="00703FF9"/>
    <w:rsid w:val="00706074"/>
    <w:rsid w:val="007123A0"/>
    <w:rsid w:val="00714F68"/>
    <w:rsid w:val="00716F8C"/>
    <w:rsid w:val="007263EF"/>
    <w:rsid w:val="00727ADC"/>
    <w:rsid w:val="00731337"/>
    <w:rsid w:val="00731F40"/>
    <w:rsid w:val="007443E1"/>
    <w:rsid w:val="00745487"/>
    <w:rsid w:val="007454D7"/>
    <w:rsid w:val="00760016"/>
    <w:rsid w:val="007615E9"/>
    <w:rsid w:val="00761956"/>
    <w:rsid w:val="00761F46"/>
    <w:rsid w:val="00766A4B"/>
    <w:rsid w:val="0077373E"/>
    <w:rsid w:val="00785696"/>
    <w:rsid w:val="007912E9"/>
    <w:rsid w:val="007A7262"/>
    <w:rsid w:val="007B6DF4"/>
    <w:rsid w:val="007C1F18"/>
    <w:rsid w:val="007D037B"/>
    <w:rsid w:val="007D19FF"/>
    <w:rsid w:val="007E70DB"/>
    <w:rsid w:val="007F095B"/>
    <w:rsid w:val="007F1CD8"/>
    <w:rsid w:val="007F1E2D"/>
    <w:rsid w:val="007F2F51"/>
    <w:rsid w:val="00800FEF"/>
    <w:rsid w:val="00803999"/>
    <w:rsid w:val="008044B7"/>
    <w:rsid w:val="0081203A"/>
    <w:rsid w:val="00816C0A"/>
    <w:rsid w:val="00823E8E"/>
    <w:rsid w:val="00825F95"/>
    <w:rsid w:val="008553E1"/>
    <w:rsid w:val="0086410A"/>
    <w:rsid w:val="00877D36"/>
    <w:rsid w:val="0088000C"/>
    <w:rsid w:val="0088355A"/>
    <w:rsid w:val="00892D0E"/>
    <w:rsid w:val="008C415D"/>
    <w:rsid w:val="008D1840"/>
    <w:rsid w:val="008D69FD"/>
    <w:rsid w:val="008D6BC8"/>
    <w:rsid w:val="008E07C3"/>
    <w:rsid w:val="008F744E"/>
    <w:rsid w:val="00916510"/>
    <w:rsid w:val="0093625D"/>
    <w:rsid w:val="00937FC9"/>
    <w:rsid w:val="0094120B"/>
    <w:rsid w:val="00943115"/>
    <w:rsid w:val="00953D8E"/>
    <w:rsid w:val="0096730C"/>
    <w:rsid w:val="00972161"/>
    <w:rsid w:val="009739BE"/>
    <w:rsid w:val="00975FBD"/>
    <w:rsid w:val="009836FF"/>
    <w:rsid w:val="009904C9"/>
    <w:rsid w:val="009949C0"/>
    <w:rsid w:val="009A0500"/>
    <w:rsid w:val="009A6776"/>
    <w:rsid w:val="009C356C"/>
    <w:rsid w:val="009C4259"/>
    <w:rsid w:val="009D1338"/>
    <w:rsid w:val="009E1CCD"/>
    <w:rsid w:val="009F0CC7"/>
    <w:rsid w:val="009F30DA"/>
    <w:rsid w:val="009F37AB"/>
    <w:rsid w:val="009F7254"/>
    <w:rsid w:val="009F7515"/>
    <w:rsid w:val="00A031C5"/>
    <w:rsid w:val="00A055C7"/>
    <w:rsid w:val="00A0710E"/>
    <w:rsid w:val="00A11861"/>
    <w:rsid w:val="00A132C3"/>
    <w:rsid w:val="00A200A6"/>
    <w:rsid w:val="00A226E3"/>
    <w:rsid w:val="00A25C26"/>
    <w:rsid w:val="00A31C91"/>
    <w:rsid w:val="00A36A87"/>
    <w:rsid w:val="00A47608"/>
    <w:rsid w:val="00A53B70"/>
    <w:rsid w:val="00A5515F"/>
    <w:rsid w:val="00A607F9"/>
    <w:rsid w:val="00A65449"/>
    <w:rsid w:val="00A66E46"/>
    <w:rsid w:val="00A6797B"/>
    <w:rsid w:val="00A77EE1"/>
    <w:rsid w:val="00A80079"/>
    <w:rsid w:val="00A80CC0"/>
    <w:rsid w:val="00A87776"/>
    <w:rsid w:val="00A9099C"/>
    <w:rsid w:val="00A91343"/>
    <w:rsid w:val="00A92058"/>
    <w:rsid w:val="00A92F4C"/>
    <w:rsid w:val="00A94DDD"/>
    <w:rsid w:val="00A952A0"/>
    <w:rsid w:val="00A957FD"/>
    <w:rsid w:val="00A97AD9"/>
    <w:rsid w:val="00AA0091"/>
    <w:rsid w:val="00AA32E5"/>
    <w:rsid w:val="00AA6620"/>
    <w:rsid w:val="00AB1BDA"/>
    <w:rsid w:val="00AB404D"/>
    <w:rsid w:val="00AB7DF0"/>
    <w:rsid w:val="00AD284D"/>
    <w:rsid w:val="00AD728F"/>
    <w:rsid w:val="00AD7A9A"/>
    <w:rsid w:val="00AE289D"/>
    <w:rsid w:val="00AE47B5"/>
    <w:rsid w:val="00AE6303"/>
    <w:rsid w:val="00B12006"/>
    <w:rsid w:val="00B17DC8"/>
    <w:rsid w:val="00B32DF5"/>
    <w:rsid w:val="00B335E7"/>
    <w:rsid w:val="00B33D8E"/>
    <w:rsid w:val="00B52821"/>
    <w:rsid w:val="00B556FF"/>
    <w:rsid w:val="00B5608E"/>
    <w:rsid w:val="00B642C1"/>
    <w:rsid w:val="00B649F9"/>
    <w:rsid w:val="00B70689"/>
    <w:rsid w:val="00B72D66"/>
    <w:rsid w:val="00B72F32"/>
    <w:rsid w:val="00B77743"/>
    <w:rsid w:val="00B80E02"/>
    <w:rsid w:val="00B8176F"/>
    <w:rsid w:val="00B850E0"/>
    <w:rsid w:val="00B85D2B"/>
    <w:rsid w:val="00B8653F"/>
    <w:rsid w:val="00B87A2C"/>
    <w:rsid w:val="00B87C91"/>
    <w:rsid w:val="00B920EA"/>
    <w:rsid w:val="00B938D4"/>
    <w:rsid w:val="00B94299"/>
    <w:rsid w:val="00B94434"/>
    <w:rsid w:val="00BA1B5B"/>
    <w:rsid w:val="00BA5DFC"/>
    <w:rsid w:val="00BC05E4"/>
    <w:rsid w:val="00BC2B9F"/>
    <w:rsid w:val="00BC486F"/>
    <w:rsid w:val="00BC5E6A"/>
    <w:rsid w:val="00BC7303"/>
    <w:rsid w:val="00BF27A1"/>
    <w:rsid w:val="00BF27CC"/>
    <w:rsid w:val="00BF4B5E"/>
    <w:rsid w:val="00C028FC"/>
    <w:rsid w:val="00C03D50"/>
    <w:rsid w:val="00C165D2"/>
    <w:rsid w:val="00C20535"/>
    <w:rsid w:val="00C23F6F"/>
    <w:rsid w:val="00C31874"/>
    <w:rsid w:val="00C33171"/>
    <w:rsid w:val="00C34FF7"/>
    <w:rsid w:val="00C37B5C"/>
    <w:rsid w:val="00C43358"/>
    <w:rsid w:val="00C50D4D"/>
    <w:rsid w:val="00C54DA4"/>
    <w:rsid w:val="00C556A7"/>
    <w:rsid w:val="00C62967"/>
    <w:rsid w:val="00C65DBC"/>
    <w:rsid w:val="00C663F3"/>
    <w:rsid w:val="00C6645C"/>
    <w:rsid w:val="00C704DA"/>
    <w:rsid w:val="00C74766"/>
    <w:rsid w:val="00C8523E"/>
    <w:rsid w:val="00C91836"/>
    <w:rsid w:val="00C91EA8"/>
    <w:rsid w:val="00CA0B92"/>
    <w:rsid w:val="00CA2EFE"/>
    <w:rsid w:val="00CA5942"/>
    <w:rsid w:val="00CB18E3"/>
    <w:rsid w:val="00CB26EE"/>
    <w:rsid w:val="00CB2E21"/>
    <w:rsid w:val="00CB4AFF"/>
    <w:rsid w:val="00CB5499"/>
    <w:rsid w:val="00CB7EAF"/>
    <w:rsid w:val="00CC0509"/>
    <w:rsid w:val="00CC2291"/>
    <w:rsid w:val="00CD4AB4"/>
    <w:rsid w:val="00CD7024"/>
    <w:rsid w:val="00CE0ADB"/>
    <w:rsid w:val="00CE4E2E"/>
    <w:rsid w:val="00D02938"/>
    <w:rsid w:val="00D132A0"/>
    <w:rsid w:val="00D15FAD"/>
    <w:rsid w:val="00D40858"/>
    <w:rsid w:val="00D425F1"/>
    <w:rsid w:val="00D45C7B"/>
    <w:rsid w:val="00D52656"/>
    <w:rsid w:val="00D616BB"/>
    <w:rsid w:val="00D86BF3"/>
    <w:rsid w:val="00D86EC7"/>
    <w:rsid w:val="00D93936"/>
    <w:rsid w:val="00DB0006"/>
    <w:rsid w:val="00DB0948"/>
    <w:rsid w:val="00DB4CB0"/>
    <w:rsid w:val="00DC38F7"/>
    <w:rsid w:val="00DD18D0"/>
    <w:rsid w:val="00DD2BAA"/>
    <w:rsid w:val="00DD5B07"/>
    <w:rsid w:val="00DD619C"/>
    <w:rsid w:val="00DD783B"/>
    <w:rsid w:val="00DF0DE4"/>
    <w:rsid w:val="00DF24D4"/>
    <w:rsid w:val="00DF2881"/>
    <w:rsid w:val="00DF36E9"/>
    <w:rsid w:val="00E132B0"/>
    <w:rsid w:val="00E1677E"/>
    <w:rsid w:val="00E25983"/>
    <w:rsid w:val="00E31E8B"/>
    <w:rsid w:val="00E328FE"/>
    <w:rsid w:val="00E401FB"/>
    <w:rsid w:val="00E41284"/>
    <w:rsid w:val="00E4374C"/>
    <w:rsid w:val="00E454E3"/>
    <w:rsid w:val="00E457C9"/>
    <w:rsid w:val="00E47DD4"/>
    <w:rsid w:val="00E56839"/>
    <w:rsid w:val="00E57EBF"/>
    <w:rsid w:val="00E60408"/>
    <w:rsid w:val="00E75529"/>
    <w:rsid w:val="00E75A18"/>
    <w:rsid w:val="00E766E6"/>
    <w:rsid w:val="00E87DBC"/>
    <w:rsid w:val="00E947B7"/>
    <w:rsid w:val="00EA0C67"/>
    <w:rsid w:val="00EA1835"/>
    <w:rsid w:val="00EA4C55"/>
    <w:rsid w:val="00EB4CA5"/>
    <w:rsid w:val="00EC5969"/>
    <w:rsid w:val="00ED068E"/>
    <w:rsid w:val="00ED4243"/>
    <w:rsid w:val="00ED7084"/>
    <w:rsid w:val="00EE172C"/>
    <w:rsid w:val="00EE17A8"/>
    <w:rsid w:val="00EE2D63"/>
    <w:rsid w:val="00EE7AF2"/>
    <w:rsid w:val="00EF1CC3"/>
    <w:rsid w:val="00F01BA1"/>
    <w:rsid w:val="00F05DAB"/>
    <w:rsid w:val="00F2066C"/>
    <w:rsid w:val="00F239FC"/>
    <w:rsid w:val="00F35D95"/>
    <w:rsid w:val="00F460BC"/>
    <w:rsid w:val="00F532AD"/>
    <w:rsid w:val="00F53711"/>
    <w:rsid w:val="00F57440"/>
    <w:rsid w:val="00F60074"/>
    <w:rsid w:val="00F66D92"/>
    <w:rsid w:val="00F74045"/>
    <w:rsid w:val="00F866FC"/>
    <w:rsid w:val="00F867E1"/>
    <w:rsid w:val="00F9561B"/>
    <w:rsid w:val="00F95CB9"/>
    <w:rsid w:val="00FA0733"/>
    <w:rsid w:val="00FA51FC"/>
    <w:rsid w:val="00FC18C9"/>
    <w:rsid w:val="00FD727C"/>
    <w:rsid w:val="00FE3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510"/>
  </w:style>
  <w:style w:type="paragraph" w:styleId="2">
    <w:name w:val="heading 2"/>
    <w:basedOn w:val="a"/>
    <w:link w:val="20"/>
    <w:uiPriority w:val="9"/>
    <w:qFormat/>
    <w:rsid w:val="00684F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4F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684FE0"/>
  </w:style>
  <w:style w:type="paragraph" w:styleId="a3">
    <w:name w:val="Normal (Web)"/>
    <w:basedOn w:val="a"/>
    <w:uiPriority w:val="99"/>
    <w:semiHidden/>
    <w:unhideWhenUsed/>
    <w:rsid w:val="00684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4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4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1925">
          <w:marLeft w:val="0"/>
          <w:marRight w:val="0"/>
          <w:marTop w:val="0"/>
          <w:marBottom w:val="0"/>
          <w:divBdr>
            <w:top w:val="single" w:sz="2" w:space="1" w:color="FBCA93"/>
            <w:left w:val="single" w:sz="2" w:space="1" w:color="FBCA93"/>
            <w:bottom w:val="single" w:sz="2" w:space="1" w:color="FBCA93"/>
            <w:right w:val="single" w:sz="2" w:space="1" w:color="FBCA93"/>
          </w:divBdr>
        </w:div>
        <w:div w:id="9398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lin-ay.ru/component/mailto/?tmpl=component&amp;link=6d83e1491ad6273612af41d52b62649cc7bbe698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lin-ay.ru/utverzhden-minimalnyj-razmer-vznosa-na-kapitalnyj-remont-obshhego-imushhestva-v-mnogokvartirnyx-domax-na-2015-god?tmpl=component&amp;print=1&amp;page=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palin-ay.ru/utverzhden-minimalnyj-razmer-vznosa-na-kapitalnyj-remont-obshhego-imushhestva-v-mnogokvartirnyx-domax-na-2015-god?format=pdf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2015-01-27T14:58:00Z</dcterms:created>
  <dcterms:modified xsi:type="dcterms:W3CDTF">2015-01-27T18:51:00Z</dcterms:modified>
</cp:coreProperties>
</file>